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58175" w14:textId="688C1538" w:rsidR="00D0683E" w:rsidRDefault="00D0683E">
      <w:r>
        <w:t xml:space="preserve">Dear </w:t>
      </w:r>
      <w:r w:rsidR="00AF7C4A">
        <w:t>P</w:t>
      </w:r>
      <w:r>
        <w:t>arent/</w:t>
      </w:r>
      <w:r w:rsidR="00AF7C4A">
        <w:t>C</w:t>
      </w:r>
      <w:r>
        <w:t>arer</w:t>
      </w:r>
      <w:r w:rsidR="00A958A5">
        <w:t>,</w:t>
      </w:r>
    </w:p>
    <w:p w14:paraId="6116E22E" w14:textId="77777777" w:rsidR="004C6DA9" w:rsidRPr="004C6DA9" w:rsidRDefault="004C6DA9">
      <w:pPr>
        <w:rPr>
          <w:sz w:val="6"/>
          <w:szCs w:val="6"/>
        </w:rPr>
      </w:pPr>
    </w:p>
    <w:p w14:paraId="30DE93FD" w14:textId="362B8068" w:rsidR="00D0683E" w:rsidRPr="004C6DA9" w:rsidRDefault="00D0683E">
      <w:pPr>
        <w:rPr>
          <w:b/>
          <w:bCs/>
          <w:u w:val="single"/>
        </w:rPr>
      </w:pPr>
      <w:r w:rsidRPr="004C6DA9">
        <w:rPr>
          <w:b/>
          <w:bCs/>
          <w:u w:val="single"/>
        </w:rPr>
        <w:t xml:space="preserve">Access to the </w:t>
      </w:r>
      <w:r w:rsidR="00C94D7E">
        <w:rPr>
          <w:b/>
          <w:bCs/>
          <w:u w:val="single"/>
        </w:rPr>
        <w:t>Essential Letters and Sounds</w:t>
      </w:r>
      <w:r w:rsidRPr="004C6DA9">
        <w:rPr>
          <w:b/>
          <w:bCs/>
          <w:u w:val="single"/>
        </w:rPr>
        <w:t xml:space="preserve"> eBook Library</w:t>
      </w:r>
      <w:r w:rsidR="006D6039" w:rsidRPr="004C6DA9">
        <w:rPr>
          <w:b/>
          <w:bCs/>
          <w:u w:val="single"/>
        </w:rPr>
        <w:t xml:space="preserve"> at home</w:t>
      </w:r>
      <w:r w:rsidRPr="004C6DA9">
        <w:rPr>
          <w:b/>
          <w:bCs/>
          <w:u w:val="single"/>
        </w:rPr>
        <w:t xml:space="preserve"> </w:t>
      </w:r>
    </w:p>
    <w:p w14:paraId="1382B48B" w14:textId="77777777" w:rsidR="004C6DA9" w:rsidRPr="004C6DA9" w:rsidRDefault="004C6DA9">
      <w:pPr>
        <w:rPr>
          <w:spacing w:val="-4"/>
          <w:sz w:val="6"/>
          <w:szCs w:val="6"/>
        </w:rPr>
      </w:pPr>
    </w:p>
    <w:p w14:paraId="543A0025" w14:textId="3209C577" w:rsidR="00A958A5" w:rsidRPr="00A61CEB" w:rsidRDefault="00A958A5">
      <w:r w:rsidRPr="00A61CEB">
        <w:rPr>
          <w:spacing w:val="-4"/>
        </w:rPr>
        <w:t>At school</w:t>
      </w:r>
      <w:r w:rsidR="00BC65F4">
        <w:rPr>
          <w:spacing w:val="-4"/>
        </w:rPr>
        <w:t>,</w:t>
      </w:r>
      <w:r w:rsidRPr="00A61CEB">
        <w:rPr>
          <w:spacing w:val="-4"/>
        </w:rPr>
        <w:t xml:space="preserve"> your </w:t>
      </w:r>
      <w:r w:rsidRPr="00A61CEB">
        <w:t xml:space="preserve">child is learning to read with </w:t>
      </w:r>
      <w:r w:rsidR="00C94D7E">
        <w:rPr>
          <w:b/>
          <w:bCs/>
          <w:iCs/>
        </w:rPr>
        <w:t>Essential Letters and Sounds</w:t>
      </w:r>
      <w:r w:rsidRPr="00C94D7E">
        <w:rPr>
          <w:bCs/>
        </w:rPr>
        <w:t>,</w:t>
      </w:r>
      <w:r w:rsidRPr="00A61CEB">
        <w:rPr>
          <w:b/>
        </w:rPr>
        <w:t xml:space="preserve"> </w:t>
      </w:r>
      <w:r w:rsidRPr="00A61CEB">
        <w:t>a very successful</w:t>
      </w:r>
      <w:r w:rsidR="0081099F">
        <w:t xml:space="preserve"> phonics </w:t>
      </w:r>
      <w:r w:rsidRPr="00A61CEB">
        <w:t>programme published by Oxford University Press.</w:t>
      </w:r>
    </w:p>
    <w:p w14:paraId="585F4438" w14:textId="22E61D7F" w:rsidR="00D0683E" w:rsidRPr="00C95F43" w:rsidRDefault="00D0683E">
      <w:pPr>
        <w:rPr>
          <w:strike/>
        </w:rPr>
      </w:pPr>
      <w:r>
        <w:t xml:space="preserve">We will be using an online eBook library to set your child reading practice </w:t>
      </w:r>
      <w:r w:rsidR="006D6039">
        <w:t xml:space="preserve">to do </w:t>
      </w:r>
      <w:r>
        <w:t>at home</w:t>
      </w:r>
      <w:r w:rsidR="00D14F28">
        <w:t xml:space="preserve"> </w:t>
      </w:r>
      <w:r w:rsidR="006D6039" w:rsidRPr="00D14F28">
        <w:t>each week</w:t>
      </w:r>
      <w:r w:rsidR="00D14F28" w:rsidRPr="00D14F28">
        <w:t>.</w:t>
      </w:r>
      <w:r w:rsidR="00D14F28">
        <w:rPr>
          <w:strike/>
        </w:rPr>
        <w:t xml:space="preserve"> </w:t>
      </w:r>
    </w:p>
    <w:p w14:paraId="0771C819" w14:textId="2258F242" w:rsidR="00C22A6C" w:rsidRDefault="006D6039">
      <w:r>
        <w:t xml:space="preserve">Your child will be given a username and </w:t>
      </w:r>
      <w:r w:rsidR="0057794B">
        <w:t xml:space="preserve">a </w:t>
      </w:r>
      <w:r>
        <w:t xml:space="preserve">password </w:t>
      </w:r>
      <w:r w:rsidR="00F17236">
        <w:t xml:space="preserve">so </w:t>
      </w:r>
      <w:r w:rsidR="00BC65F4">
        <w:t xml:space="preserve">that </w:t>
      </w:r>
      <w:r w:rsidR="00D14F28" w:rsidRPr="00D14F28">
        <w:t xml:space="preserve">they </w:t>
      </w:r>
      <w:r w:rsidR="00F17236">
        <w:t>can</w:t>
      </w:r>
      <w:r>
        <w:t xml:space="preserve"> access their own personal student area on </w:t>
      </w:r>
      <w:hyperlink r:id="rId7" w:history="1">
        <w:r w:rsidRPr="000A25A9">
          <w:rPr>
            <w:rStyle w:val="Hyperlink"/>
            <w:b/>
          </w:rPr>
          <w:t>OxfordOwl.co.uk</w:t>
        </w:r>
      </w:hyperlink>
      <w:r>
        <w:t xml:space="preserve">. Once they have </w:t>
      </w:r>
      <w:hyperlink r:id="rId8" w:history="1">
        <w:r w:rsidRPr="000A25A9">
          <w:rPr>
            <w:rStyle w:val="Hyperlink"/>
          </w:rPr>
          <w:t>logged in</w:t>
        </w:r>
      </w:hyperlink>
      <w:r>
        <w:t xml:space="preserve">, </w:t>
      </w:r>
      <w:r w:rsidR="00D14F28" w:rsidRPr="00D14F28">
        <w:t xml:space="preserve">your child </w:t>
      </w:r>
      <w:r>
        <w:t>can complete their homework by going to the homework tab</w:t>
      </w:r>
      <w:r w:rsidR="00DE490B">
        <w:t xml:space="preserve">: </w:t>
      </w:r>
    </w:p>
    <w:p w14:paraId="2D58AA1B" w14:textId="77777777" w:rsidR="00BB3AF3" w:rsidRDefault="00BB3AF3"/>
    <w:p w14:paraId="44588A7D" w14:textId="22DF0442" w:rsidR="0056683D" w:rsidRDefault="00BB3AF3">
      <w:r>
        <w:rPr>
          <w:noProof/>
        </w:rPr>
        <w:drawing>
          <wp:inline distT="0" distB="0" distL="0" distR="0" wp14:anchorId="36DD1405" wp14:editId="6C0D71FB">
            <wp:extent cx="6201405" cy="2072640"/>
            <wp:effectExtent l="0" t="0" r="9525" b="3810"/>
            <wp:docPr id="17187791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04291" cy="2073605"/>
                    </a:xfrm>
                    <a:prstGeom prst="rect">
                      <a:avLst/>
                    </a:prstGeom>
                    <a:noFill/>
                    <a:ln>
                      <a:noFill/>
                    </a:ln>
                  </pic:spPr>
                </pic:pic>
              </a:graphicData>
            </a:graphic>
          </wp:inline>
        </w:drawing>
      </w:r>
    </w:p>
    <w:p w14:paraId="79A9AE4C" w14:textId="77777777" w:rsidR="00BB3AF3" w:rsidRDefault="00BB3AF3" w:rsidP="00A958A5"/>
    <w:p w14:paraId="71AECB53" w14:textId="571A8172" w:rsidR="0081099F" w:rsidRPr="0081099F" w:rsidRDefault="00BC65F4" w:rsidP="0081099F">
      <w:r w:rsidRPr="0081099F">
        <w:t xml:space="preserve">In the homework area, your child will find an eBook which has been assigned to them to read. </w:t>
      </w:r>
      <w:r w:rsidR="0081099F">
        <w:t>We</w:t>
      </w:r>
      <w:r w:rsidR="0081099F" w:rsidRPr="0081099F">
        <w:t xml:space="preserve"> suggest that you</w:t>
      </w:r>
      <w:r w:rsidR="00E32C85">
        <w:t>r child</w:t>
      </w:r>
      <w:r w:rsidR="0081099F" w:rsidRPr="0081099F">
        <w:t xml:space="preserve"> read</w:t>
      </w:r>
      <w:r w:rsidR="00E32C85">
        <w:t xml:space="preserve">s </w:t>
      </w:r>
      <w:r w:rsidR="0081099F" w:rsidRPr="0081099F">
        <w:t>th</w:t>
      </w:r>
      <w:r w:rsidR="0081099F">
        <w:t>is text a number of</w:t>
      </w:r>
      <w:r w:rsidR="0081099F" w:rsidRPr="0081099F">
        <w:t xml:space="preserve"> times across the week. Spending 10 minutes a day reading with your child will hugely support them in their journey to becoming an independent reader.</w:t>
      </w:r>
      <w:r w:rsidR="0081099F">
        <w:t xml:space="preserve"> </w:t>
      </w:r>
      <w:r w:rsidR="0081099F" w:rsidRPr="0081099F">
        <w:t>It is a key part of learning to read that children re-read words and sentences that they can decode (sound out) until they are fluent (read with ease and precision). By reading texts several times</w:t>
      </w:r>
      <w:r w:rsidR="00E32C85">
        <w:t xml:space="preserve">, </w:t>
      </w:r>
      <w:r w:rsidR="0081099F" w:rsidRPr="0081099F">
        <w:t>children have the greatest opportunity to achieve this fluency.</w:t>
      </w:r>
    </w:p>
    <w:p w14:paraId="7D2F6F9D" w14:textId="0C1646B4" w:rsidR="00BB3AF3" w:rsidRDefault="0081099F">
      <w:r w:rsidRPr="0081099F">
        <w:t>The texts sent home by your child’s school are carefully matched to the teaching taking place. Your child will be practising what they have been taught in school with you at home. Your child should be able to decode and read their phonics book independently, though they may need some support with blending at the beginning of their reading journey. There will be some words that are not decodable, we call these ‘harder to read and spell’, you can help your child with these words when they are reading</w:t>
      </w:r>
      <w:r>
        <w:t>.</w:t>
      </w:r>
    </w:p>
    <w:p w14:paraId="031441CD" w14:textId="77777777" w:rsidR="0081099F" w:rsidRDefault="0081099F"/>
    <w:p w14:paraId="4A9A79FE" w14:textId="77777777" w:rsidR="0081099F" w:rsidRDefault="0081099F"/>
    <w:p w14:paraId="76A015C1" w14:textId="77777777" w:rsidR="0081099F" w:rsidRDefault="0081099F"/>
    <w:p w14:paraId="3098ADA8" w14:textId="77777777" w:rsidR="0081099F" w:rsidRDefault="0081099F"/>
    <w:p w14:paraId="127ECE72" w14:textId="53A28DB0" w:rsidR="006D6039" w:rsidRDefault="00A2768F">
      <w:r>
        <w:lastRenderedPageBreak/>
        <w:t>When</w:t>
      </w:r>
      <w:r w:rsidR="006D6039">
        <w:t xml:space="preserve"> </w:t>
      </w:r>
      <w:r w:rsidR="00D14F28">
        <w:t>your child has</w:t>
      </w:r>
      <w:r w:rsidR="006D6039">
        <w:t xml:space="preserve"> read the set eBook, </w:t>
      </w:r>
      <w:r w:rsidR="00D14F28">
        <w:t xml:space="preserve">they </w:t>
      </w:r>
      <w:r w:rsidR="006D6039">
        <w:t>can let their teacher know</w:t>
      </w:r>
      <w:r w:rsidR="00A958A5">
        <w:t xml:space="preserve"> that</w:t>
      </w:r>
      <w:r w:rsidR="006D6039">
        <w:t xml:space="preserve"> they</w:t>
      </w:r>
      <w:r>
        <w:t xml:space="preserve"> have completed it, and what they</w:t>
      </w:r>
      <w:r w:rsidR="006D6039">
        <w:t xml:space="preserve"> thought of </w:t>
      </w:r>
      <w:r w:rsidR="00DF69BC">
        <w:t>it</w:t>
      </w:r>
      <w:r w:rsidR="0081099F">
        <w:t>. Ask your child to only click the button to say they</w:t>
      </w:r>
      <w:r w:rsidR="00C269C9">
        <w:t xml:space="preserve"> ha</w:t>
      </w:r>
      <w:r w:rsidR="0081099F">
        <w:t>ve finished when they</w:t>
      </w:r>
      <w:r w:rsidR="00C269C9">
        <w:t xml:space="preserve"> ha</w:t>
      </w:r>
      <w:r w:rsidR="0081099F">
        <w:t xml:space="preserve">ve read the book a number of times throughout the week. </w:t>
      </w:r>
    </w:p>
    <w:p w14:paraId="7034CF64" w14:textId="59431BFC" w:rsidR="00CE3628" w:rsidRDefault="00BB3AF3">
      <w:r>
        <w:rPr>
          <w:noProof/>
        </w:rPr>
        <mc:AlternateContent>
          <mc:Choice Requires="wps">
            <w:drawing>
              <wp:anchor distT="0" distB="0" distL="114300" distR="114300" simplePos="0" relativeHeight="251659264" behindDoc="0" locked="0" layoutInCell="1" allowOverlap="1" wp14:anchorId="7E957A9E" wp14:editId="7269B57B">
                <wp:simplePos x="0" y="0"/>
                <wp:positionH relativeFrom="column">
                  <wp:posOffset>822960</wp:posOffset>
                </wp:positionH>
                <wp:positionV relativeFrom="paragraph">
                  <wp:posOffset>1206500</wp:posOffset>
                </wp:positionV>
                <wp:extent cx="906780" cy="259080"/>
                <wp:effectExtent l="0" t="0" r="26670" b="26670"/>
                <wp:wrapNone/>
                <wp:docPr id="1940933081" name="Oval 5"/>
                <wp:cNvGraphicFramePr/>
                <a:graphic xmlns:a="http://schemas.openxmlformats.org/drawingml/2006/main">
                  <a:graphicData uri="http://schemas.microsoft.com/office/word/2010/wordprocessingShape">
                    <wps:wsp>
                      <wps:cNvSpPr/>
                      <wps:spPr>
                        <a:xfrm>
                          <a:off x="0" y="0"/>
                          <a:ext cx="906780" cy="259080"/>
                        </a:xfrm>
                        <a:prstGeom prst="ellipse">
                          <a:avLst/>
                        </a:prstGeom>
                        <a:noFill/>
                        <a:ln w="9525">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D169B64" id="Oval 5" o:spid="_x0000_s1026" style="position:absolute;margin-left:64.8pt;margin-top:95pt;width:71.4pt;height:20.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" filled="f" strokecolor="red">
                <v:stroke joinstyle="miter"/>
              </v:oval>
            </w:pict>
          </mc:Fallback>
        </mc:AlternateContent>
      </w:r>
      <w:r>
        <w:rPr>
          <w:noProof/>
        </w:rPr>
        <w:drawing>
          <wp:inline distT="0" distB="0" distL="0" distR="0" wp14:anchorId="36C8B19A" wp14:editId="4A6050ED">
            <wp:extent cx="3581400" cy="1645250"/>
            <wp:effectExtent l="0" t="0" r="0" b="0"/>
            <wp:docPr id="36201526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21335" cy="1663596"/>
                    </a:xfrm>
                    <a:prstGeom prst="rect">
                      <a:avLst/>
                    </a:prstGeom>
                    <a:noFill/>
                    <a:ln>
                      <a:noFill/>
                    </a:ln>
                  </pic:spPr>
                </pic:pic>
              </a:graphicData>
            </a:graphic>
          </wp:inline>
        </w:drawing>
      </w:r>
    </w:p>
    <w:p w14:paraId="233C834F" w14:textId="262CC7EB" w:rsidR="00CE3628" w:rsidRDefault="00CE3628"/>
    <w:p w14:paraId="0C08A94C" w14:textId="511C7BE5" w:rsidR="006D6039" w:rsidRPr="004C6DA9" w:rsidRDefault="00BB3AF3">
      <w:pPr>
        <w:rPr>
          <w:sz w:val="16"/>
          <w:szCs w:val="16"/>
        </w:rPr>
      </w:pPr>
      <w:r>
        <w:rPr>
          <w:noProof/>
          <w:color w:val="7F7F7F" w:themeColor="text1" w:themeTint="80"/>
        </w:rPr>
        <w:drawing>
          <wp:inline distT="0" distB="0" distL="0" distR="0" wp14:anchorId="4CC9D708" wp14:editId="08B95E38">
            <wp:extent cx="3505200" cy="1908956"/>
            <wp:effectExtent l="0" t="0" r="0" b="0"/>
            <wp:docPr id="701599099" name="Picture 3" descr="A screenshot of a ch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1599099" name="Picture 3" descr="A screenshot of a cha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21464" cy="1917814"/>
                    </a:xfrm>
                    <a:prstGeom prst="rect">
                      <a:avLst/>
                    </a:prstGeom>
                    <a:noFill/>
                    <a:ln>
                      <a:noFill/>
                    </a:ln>
                  </pic:spPr>
                </pic:pic>
              </a:graphicData>
            </a:graphic>
          </wp:inline>
        </w:drawing>
      </w:r>
    </w:p>
    <w:p w14:paraId="5EE6715C" w14:textId="3C35D1EC" w:rsidR="002A290A" w:rsidRDefault="00D14F28">
      <w:r>
        <w:t>Your child</w:t>
      </w:r>
      <w:r w:rsidR="006D6039">
        <w:t xml:space="preserve"> can re-read</w:t>
      </w:r>
      <w:r w:rsidR="00BC65F4">
        <w:t xml:space="preserve"> any of</w:t>
      </w:r>
      <w:r w:rsidR="002A290A">
        <w:t xml:space="preserve"> their</w:t>
      </w:r>
      <w:r w:rsidR="00BC65F4">
        <w:t xml:space="preserve"> previous</w:t>
      </w:r>
      <w:r w:rsidR="006D6039">
        <w:t xml:space="preserve"> eBooks</w:t>
      </w:r>
      <w:r w:rsidR="00BC65F4">
        <w:t xml:space="preserve"> at any time</w:t>
      </w:r>
      <w:r w:rsidR="006D6039">
        <w:t xml:space="preserve"> </w:t>
      </w:r>
      <w:r w:rsidR="002A290A">
        <w:t>by</w:t>
      </w:r>
      <w:r w:rsidR="006D6039">
        <w:t xml:space="preserve"> clicking on </w:t>
      </w:r>
      <w:r w:rsidR="00BB3AF3">
        <w:t xml:space="preserve">the </w:t>
      </w:r>
      <w:r w:rsidR="00C94D7E">
        <w:t>ELS eBook Library</w:t>
      </w:r>
      <w:r w:rsidR="00DE490B">
        <w:t xml:space="preserve">: </w:t>
      </w:r>
    </w:p>
    <w:p w14:paraId="5EB02536" w14:textId="558614D8" w:rsidR="002A290A" w:rsidRDefault="00BB3AF3">
      <w:r>
        <w:rPr>
          <w:noProof/>
        </w:rPr>
        <w:drawing>
          <wp:inline distT="0" distB="0" distL="0" distR="0" wp14:anchorId="53DAAAD9" wp14:editId="5C6423AC">
            <wp:extent cx="5722620" cy="2606040"/>
            <wp:effectExtent l="0" t="0" r="0" b="3810"/>
            <wp:docPr id="145130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2620" cy="2606040"/>
                    </a:xfrm>
                    <a:prstGeom prst="rect">
                      <a:avLst/>
                    </a:prstGeom>
                    <a:noFill/>
                    <a:ln>
                      <a:noFill/>
                    </a:ln>
                  </pic:spPr>
                </pic:pic>
              </a:graphicData>
            </a:graphic>
          </wp:inline>
        </w:drawing>
      </w:r>
    </w:p>
    <w:p w14:paraId="56C719E8" w14:textId="347B9AFE" w:rsidR="004C6DA9" w:rsidRDefault="008E52AC">
      <w:r w:rsidRPr="00C95F43">
        <w:t>If you need further support using the eBook Library</w:t>
      </w:r>
      <w:r w:rsidR="00DE490B">
        <w:t>, please</w:t>
      </w:r>
      <w:r w:rsidRPr="00C95F43">
        <w:t xml:space="preserve"> visit </w:t>
      </w:r>
      <w:r w:rsidR="00DE490B">
        <w:t xml:space="preserve">the </w:t>
      </w:r>
      <w:hyperlink r:id="rId13" w:history="1">
        <w:r w:rsidRPr="005C2DCC">
          <w:rPr>
            <w:rStyle w:val="Hyperlink"/>
          </w:rPr>
          <w:t>Student Support</w:t>
        </w:r>
        <w:r w:rsidR="00DE490B" w:rsidRPr="005C2DCC">
          <w:rPr>
            <w:rStyle w:val="Hyperlink"/>
          </w:rPr>
          <w:t xml:space="preserve"> page</w:t>
        </w:r>
      </w:hyperlink>
      <w:r w:rsidRPr="00C95F43">
        <w:t xml:space="preserve"> </w:t>
      </w:r>
    </w:p>
    <w:p w14:paraId="7D80E8A8" w14:textId="32720175" w:rsidR="004C6DA9" w:rsidRDefault="006D6039">
      <w:r>
        <w:t>Yours sincerely</w:t>
      </w:r>
      <w:r w:rsidR="00D177E9">
        <w:t>,</w:t>
      </w:r>
    </w:p>
    <w:p w14:paraId="31B79764" w14:textId="3385EAF2" w:rsidR="00D0683E" w:rsidRPr="005B619B" w:rsidRDefault="000A25A9">
      <w:pPr>
        <w:rPr>
          <w:color w:val="7F7F7F" w:themeColor="text1" w:themeTint="80"/>
        </w:rPr>
      </w:pPr>
      <w:r w:rsidRPr="005B619B">
        <w:rPr>
          <w:color w:val="7F7F7F" w:themeColor="text1" w:themeTint="80"/>
        </w:rPr>
        <w:t>[Teacher name]</w:t>
      </w:r>
    </w:p>
    <w:sectPr w:rsidR="00D0683E" w:rsidRPr="005B619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F31FF" w14:textId="77777777" w:rsidR="00D42E8D" w:rsidRDefault="00D42E8D" w:rsidP="00B65693">
      <w:pPr>
        <w:spacing w:after="0" w:line="240" w:lineRule="auto"/>
      </w:pPr>
      <w:r>
        <w:separator/>
      </w:r>
    </w:p>
  </w:endnote>
  <w:endnote w:type="continuationSeparator" w:id="0">
    <w:p w14:paraId="6F65B0B3" w14:textId="77777777" w:rsidR="00D42E8D" w:rsidRDefault="00D42E8D" w:rsidP="00B65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575A7" w14:textId="77777777" w:rsidR="00D42E8D" w:rsidRDefault="00D42E8D" w:rsidP="00B65693">
      <w:pPr>
        <w:spacing w:after="0" w:line="240" w:lineRule="auto"/>
      </w:pPr>
      <w:r>
        <w:separator/>
      </w:r>
    </w:p>
  </w:footnote>
  <w:footnote w:type="continuationSeparator" w:id="0">
    <w:p w14:paraId="1194B349" w14:textId="77777777" w:rsidR="00D42E8D" w:rsidRDefault="00D42E8D" w:rsidP="00B656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F7714"/>
    <w:multiLevelType w:val="hybridMultilevel"/>
    <w:tmpl w:val="FF68D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444C9B"/>
    <w:multiLevelType w:val="multilevel"/>
    <w:tmpl w:val="2CEE1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26020705">
    <w:abstractNumId w:val="1"/>
  </w:num>
  <w:num w:numId="2" w16cid:durableId="1897352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83E"/>
    <w:rsid w:val="0006270C"/>
    <w:rsid w:val="000764D7"/>
    <w:rsid w:val="000A25A9"/>
    <w:rsid w:val="00184908"/>
    <w:rsid w:val="001C24A6"/>
    <w:rsid w:val="0021322D"/>
    <w:rsid w:val="002A290A"/>
    <w:rsid w:val="0035137C"/>
    <w:rsid w:val="00353EF1"/>
    <w:rsid w:val="0039560F"/>
    <w:rsid w:val="004C6DA9"/>
    <w:rsid w:val="004F6E92"/>
    <w:rsid w:val="00551205"/>
    <w:rsid w:val="00553794"/>
    <w:rsid w:val="0056683D"/>
    <w:rsid w:val="0057794B"/>
    <w:rsid w:val="005B619B"/>
    <w:rsid w:val="005C2DCC"/>
    <w:rsid w:val="00641360"/>
    <w:rsid w:val="00656EE4"/>
    <w:rsid w:val="006C05FB"/>
    <w:rsid w:val="006D6039"/>
    <w:rsid w:val="00710402"/>
    <w:rsid w:val="00803403"/>
    <w:rsid w:val="0081099F"/>
    <w:rsid w:val="008C6ED8"/>
    <w:rsid w:val="008D599A"/>
    <w:rsid w:val="008E52AC"/>
    <w:rsid w:val="00A2768F"/>
    <w:rsid w:val="00A61CEB"/>
    <w:rsid w:val="00A730BA"/>
    <w:rsid w:val="00A958A5"/>
    <w:rsid w:val="00AB1E79"/>
    <w:rsid w:val="00AF7C4A"/>
    <w:rsid w:val="00B465D4"/>
    <w:rsid w:val="00B65693"/>
    <w:rsid w:val="00BA1082"/>
    <w:rsid w:val="00BB3AF3"/>
    <w:rsid w:val="00BB6B2B"/>
    <w:rsid w:val="00BC65F4"/>
    <w:rsid w:val="00BD0C3D"/>
    <w:rsid w:val="00BD0FB8"/>
    <w:rsid w:val="00BF6565"/>
    <w:rsid w:val="00C04FD6"/>
    <w:rsid w:val="00C22A6C"/>
    <w:rsid w:val="00C269C9"/>
    <w:rsid w:val="00C73161"/>
    <w:rsid w:val="00C93822"/>
    <w:rsid w:val="00C94D7E"/>
    <w:rsid w:val="00C959D1"/>
    <w:rsid w:val="00C95F43"/>
    <w:rsid w:val="00CD2214"/>
    <w:rsid w:val="00CE3628"/>
    <w:rsid w:val="00D0683E"/>
    <w:rsid w:val="00D14F28"/>
    <w:rsid w:val="00D177E9"/>
    <w:rsid w:val="00D42E8D"/>
    <w:rsid w:val="00DC0596"/>
    <w:rsid w:val="00DE490B"/>
    <w:rsid w:val="00DF69BC"/>
    <w:rsid w:val="00E32C85"/>
    <w:rsid w:val="00E618E4"/>
    <w:rsid w:val="00E954D8"/>
    <w:rsid w:val="00EE5F09"/>
    <w:rsid w:val="00F16CF5"/>
    <w:rsid w:val="00F17236"/>
    <w:rsid w:val="00F55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3C20E"/>
  <w15:chartTrackingRefBased/>
  <w15:docId w15:val="{55EC4BE9-B195-496C-9CA4-56F88AA46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68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B1E79"/>
    <w:rPr>
      <w:color w:val="0563C1" w:themeColor="hyperlink"/>
      <w:u w:val="single"/>
    </w:rPr>
  </w:style>
  <w:style w:type="character" w:styleId="UnresolvedMention">
    <w:name w:val="Unresolved Mention"/>
    <w:basedOn w:val="DefaultParagraphFont"/>
    <w:uiPriority w:val="99"/>
    <w:semiHidden/>
    <w:unhideWhenUsed/>
    <w:rsid w:val="00AB1E79"/>
    <w:rPr>
      <w:color w:val="605E5C"/>
      <w:shd w:val="clear" w:color="auto" w:fill="E1DFDD"/>
    </w:rPr>
  </w:style>
  <w:style w:type="character" w:styleId="CommentReference">
    <w:name w:val="annotation reference"/>
    <w:basedOn w:val="DefaultParagraphFont"/>
    <w:uiPriority w:val="99"/>
    <w:semiHidden/>
    <w:unhideWhenUsed/>
    <w:rsid w:val="00656EE4"/>
    <w:rPr>
      <w:sz w:val="16"/>
      <w:szCs w:val="16"/>
    </w:rPr>
  </w:style>
  <w:style w:type="paragraph" w:styleId="CommentText">
    <w:name w:val="annotation text"/>
    <w:basedOn w:val="Normal"/>
    <w:link w:val="CommentTextChar"/>
    <w:uiPriority w:val="99"/>
    <w:semiHidden/>
    <w:unhideWhenUsed/>
    <w:rsid w:val="00656EE4"/>
    <w:pPr>
      <w:spacing w:line="240" w:lineRule="auto"/>
    </w:pPr>
    <w:rPr>
      <w:sz w:val="20"/>
      <w:szCs w:val="20"/>
    </w:rPr>
  </w:style>
  <w:style w:type="character" w:customStyle="1" w:styleId="CommentTextChar">
    <w:name w:val="Comment Text Char"/>
    <w:basedOn w:val="DefaultParagraphFont"/>
    <w:link w:val="CommentText"/>
    <w:uiPriority w:val="99"/>
    <w:semiHidden/>
    <w:rsid w:val="00656EE4"/>
    <w:rPr>
      <w:sz w:val="20"/>
      <w:szCs w:val="20"/>
    </w:rPr>
  </w:style>
  <w:style w:type="paragraph" w:styleId="CommentSubject">
    <w:name w:val="annotation subject"/>
    <w:basedOn w:val="CommentText"/>
    <w:next w:val="CommentText"/>
    <w:link w:val="CommentSubjectChar"/>
    <w:uiPriority w:val="99"/>
    <w:semiHidden/>
    <w:unhideWhenUsed/>
    <w:rsid w:val="00656EE4"/>
    <w:rPr>
      <w:b/>
      <w:bCs/>
    </w:rPr>
  </w:style>
  <w:style w:type="character" w:customStyle="1" w:styleId="CommentSubjectChar">
    <w:name w:val="Comment Subject Char"/>
    <w:basedOn w:val="CommentTextChar"/>
    <w:link w:val="CommentSubject"/>
    <w:uiPriority w:val="99"/>
    <w:semiHidden/>
    <w:rsid w:val="00656EE4"/>
    <w:rPr>
      <w:b/>
      <w:bCs/>
      <w:sz w:val="20"/>
      <w:szCs w:val="20"/>
    </w:rPr>
  </w:style>
  <w:style w:type="paragraph" w:styleId="BalloonText">
    <w:name w:val="Balloon Text"/>
    <w:basedOn w:val="Normal"/>
    <w:link w:val="BalloonTextChar"/>
    <w:uiPriority w:val="99"/>
    <w:semiHidden/>
    <w:unhideWhenUsed/>
    <w:rsid w:val="00656E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EE4"/>
    <w:rPr>
      <w:rFonts w:ascii="Segoe UI" w:hAnsi="Segoe UI" w:cs="Segoe UI"/>
      <w:sz w:val="18"/>
      <w:szCs w:val="18"/>
    </w:rPr>
  </w:style>
  <w:style w:type="paragraph" w:styleId="ListParagraph">
    <w:name w:val="List Paragraph"/>
    <w:basedOn w:val="Normal"/>
    <w:uiPriority w:val="34"/>
    <w:qFormat/>
    <w:rsid w:val="00E618E4"/>
    <w:pPr>
      <w:ind w:left="720"/>
      <w:contextualSpacing/>
    </w:pPr>
  </w:style>
  <w:style w:type="character" w:styleId="FollowedHyperlink">
    <w:name w:val="FollowedHyperlink"/>
    <w:basedOn w:val="DefaultParagraphFont"/>
    <w:uiPriority w:val="99"/>
    <w:semiHidden/>
    <w:unhideWhenUsed/>
    <w:rsid w:val="008E52AC"/>
    <w:rPr>
      <w:color w:val="954F72" w:themeColor="followedHyperlink"/>
      <w:u w:val="single"/>
    </w:rPr>
  </w:style>
  <w:style w:type="paragraph" w:styleId="Revision">
    <w:name w:val="Revision"/>
    <w:hidden/>
    <w:uiPriority w:val="99"/>
    <w:semiHidden/>
    <w:rsid w:val="00E954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12245">
      <w:bodyDiv w:val="1"/>
      <w:marLeft w:val="0"/>
      <w:marRight w:val="0"/>
      <w:marTop w:val="0"/>
      <w:marBottom w:val="0"/>
      <w:divBdr>
        <w:top w:val="none" w:sz="0" w:space="0" w:color="auto"/>
        <w:left w:val="none" w:sz="0" w:space="0" w:color="auto"/>
        <w:bottom w:val="none" w:sz="0" w:space="0" w:color="auto"/>
        <w:right w:val="none" w:sz="0" w:space="0" w:color="auto"/>
      </w:divBdr>
    </w:div>
    <w:div w:id="115468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owl.co.uk/login?active-tab=students" TargetMode="External"/><Relationship Id="rId13" Type="http://schemas.openxmlformats.org/officeDocument/2006/relationships/hyperlink" Target="https://support.oxfordowl.co.uk/student-support/" TargetMode="External"/><Relationship Id="rId3" Type="http://schemas.openxmlformats.org/officeDocument/2006/relationships/settings" Target="settings.xml"/><Relationship Id="rId7" Type="http://schemas.openxmlformats.org/officeDocument/2006/relationships/hyperlink" Target="https://www.oxfordowl.co.uk/"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Lovell</dc:creator>
  <cp:keywords/>
  <dc:description/>
  <cp:lastModifiedBy>Karra Mcfarlane</cp:lastModifiedBy>
  <cp:revision>7</cp:revision>
  <dcterms:created xsi:type="dcterms:W3CDTF">2021-03-25T13:40:00Z</dcterms:created>
  <dcterms:modified xsi:type="dcterms:W3CDTF">2023-10-19T07:19:00Z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2021-03-16T14:10:00Z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2ffc2f41-23c0-4863-b0ab-00002018257c</vt:lpwstr>
  </property>
  <property fmtid="{D5CDD505-2E9C-101B-9397-08002B2CF9AE}" pid="8" name="MSIP_Label_be5cb09a-2992-49d6-8ac9-5f63e7b1ad2f_ContentBits">
    <vt:lpwstr>0</vt:lpwstr>
  </property>
</Properties>
</file>